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C3" w:rsidRDefault="002B4FBE" w:rsidP="0044145A">
      <w:pPr>
        <w:pStyle w:val="Heading2"/>
        <w:pBdr>
          <w:bottom w:val="single" w:sz="6" w:space="8" w:color="BEBEBE"/>
        </w:pBdr>
        <w:shd w:val="clear" w:color="auto" w:fill="FFFFFF"/>
        <w:spacing w:before="330" w:beforeAutospacing="0" w:after="165" w:afterAutospacing="0"/>
        <w:jc w:val="center"/>
        <w:rPr>
          <w:rFonts w:ascii="Arial Rounded MT Bold" w:hAnsi="Arial Rounded MT Bold" w:cs="Arial"/>
          <w:color w:val="2E74B5" w:themeColor="accent1" w:themeShade="BF"/>
          <w:sz w:val="45"/>
          <w:szCs w:val="45"/>
        </w:rPr>
      </w:pPr>
      <w:r>
        <w:rPr>
          <w:noProof/>
        </w:rPr>
        <w:drawing>
          <wp:inline distT="0" distB="0" distL="0" distR="0">
            <wp:extent cx="3055927" cy="1409700"/>
            <wp:effectExtent l="0" t="0" r="0" b="0"/>
            <wp:docPr id="1" name="Picture 1" descr="https://p14cdn4static.sharpschool.com/UserFiles/Servers/Server_1962615/Image/ap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14cdn4static.sharpschool.com/UserFiles/Servers/Server_1962615/Image/apt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" t="29310" r="4024" b="27874"/>
                    <a:stretch/>
                  </pic:blipFill>
                  <pic:spPr bwMode="auto">
                    <a:xfrm>
                      <a:off x="0" y="0"/>
                      <a:ext cx="3086877" cy="142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23C3" w:rsidRPr="00A123C3">
        <w:rPr>
          <w:rFonts w:ascii="Arial Rounded MT Bold" w:hAnsi="Arial Rounded MT Bold" w:cs="Arial"/>
          <w:color w:val="2E74B5" w:themeColor="accent1" w:themeShade="BF"/>
          <w:sz w:val="45"/>
          <w:szCs w:val="45"/>
        </w:rPr>
        <w:t xml:space="preserve"> </w:t>
      </w:r>
    </w:p>
    <w:p w:rsidR="00E363D8" w:rsidRPr="00E363D8" w:rsidRDefault="00E363D8" w:rsidP="00E363D8">
      <w:pPr>
        <w:pStyle w:val="Heading2"/>
        <w:pBdr>
          <w:bottom w:val="single" w:sz="6" w:space="8" w:color="BEBEBE"/>
        </w:pBdr>
        <w:shd w:val="clear" w:color="auto" w:fill="FFFFFF"/>
        <w:spacing w:before="0" w:beforeAutospacing="0" w:after="165" w:afterAutospacing="0"/>
        <w:jc w:val="center"/>
        <w:rPr>
          <w:rFonts w:ascii="Arial Rounded MT Bold" w:hAnsi="Arial Rounded MT Bold" w:cs="Arial"/>
          <w:color w:val="2E74B5" w:themeColor="accent1" w:themeShade="BF"/>
          <w:sz w:val="40"/>
          <w:szCs w:val="40"/>
        </w:rPr>
      </w:pPr>
      <w:r w:rsidRPr="00E363D8">
        <w:rPr>
          <w:rFonts w:ascii="Arial Rounded MT Bold" w:hAnsi="Arial Rounded MT Bold" w:cs="Arial"/>
          <w:color w:val="2E74B5" w:themeColor="accent1" w:themeShade="BF"/>
          <w:sz w:val="40"/>
          <w:szCs w:val="40"/>
        </w:rPr>
        <w:t>Seminole Elementary Virtual APTT Meetings</w:t>
      </w:r>
    </w:p>
    <w:p w:rsidR="00A123C3" w:rsidRPr="00E363D8" w:rsidRDefault="00F116DF" w:rsidP="00A123C3">
      <w:pPr>
        <w:pStyle w:val="Heading2"/>
        <w:pBdr>
          <w:bottom w:val="single" w:sz="6" w:space="8" w:color="BEBEBE"/>
        </w:pBdr>
        <w:shd w:val="clear" w:color="auto" w:fill="FFFFFF"/>
        <w:spacing w:before="330" w:beforeAutospacing="0" w:after="165" w:afterAutospacing="0" w:line="240" w:lineRule="atLeast"/>
        <w:jc w:val="center"/>
        <w:rPr>
          <w:rFonts w:ascii="Arial Rounded MT Bold" w:hAnsi="Arial Rounded MT Bold" w:cs="Arial"/>
          <w:color w:val="2E74B5" w:themeColor="accent1" w:themeShade="BF"/>
          <w:vertAlign w:val="superscript"/>
        </w:rPr>
      </w:pPr>
      <w:r>
        <w:rPr>
          <w:rFonts w:ascii="Arial Rounded MT Bold" w:hAnsi="Arial Rounded MT Bold" w:cs="Arial"/>
          <w:color w:val="2E74B5" w:themeColor="accent1" w:themeShade="BF"/>
        </w:rPr>
        <w:t xml:space="preserve">January </w:t>
      </w:r>
      <w:proofErr w:type="gramStart"/>
      <w:r>
        <w:rPr>
          <w:rFonts w:ascii="Arial Rounded MT Bold" w:hAnsi="Arial Rounded MT Bold" w:cs="Arial"/>
          <w:color w:val="2E74B5" w:themeColor="accent1" w:themeShade="BF"/>
        </w:rPr>
        <w:t>11</w:t>
      </w:r>
      <w:r w:rsidRPr="00F116DF">
        <w:rPr>
          <w:rFonts w:ascii="Arial Rounded MT Bold" w:hAnsi="Arial Rounded MT Bold" w:cs="Arial"/>
          <w:color w:val="2E74B5" w:themeColor="accent1" w:themeShade="BF"/>
          <w:vertAlign w:val="superscript"/>
        </w:rPr>
        <w:t>th</w:t>
      </w:r>
      <w:r>
        <w:rPr>
          <w:rFonts w:ascii="Arial Rounded MT Bold" w:hAnsi="Arial Rounded MT Bold" w:cs="Arial"/>
          <w:color w:val="2E74B5" w:themeColor="accent1" w:themeShade="BF"/>
        </w:rPr>
        <w:t xml:space="preserve">  –</w:t>
      </w:r>
      <w:proofErr w:type="gramEnd"/>
      <w:r>
        <w:rPr>
          <w:rFonts w:ascii="Arial Rounded MT Bold" w:hAnsi="Arial Rounded MT Bold" w:cs="Arial"/>
          <w:color w:val="2E74B5" w:themeColor="accent1" w:themeShade="BF"/>
        </w:rPr>
        <w:t xml:space="preserve"> 15</w:t>
      </w:r>
      <w:r w:rsidRPr="00F116DF">
        <w:rPr>
          <w:rFonts w:ascii="Arial Rounded MT Bold" w:hAnsi="Arial Rounded MT Bold" w:cs="Arial"/>
          <w:color w:val="2E74B5" w:themeColor="accent1" w:themeShade="BF"/>
          <w:vertAlign w:val="superscript"/>
        </w:rPr>
        <w:t>th</w:t>
      </w:r>
      <w:r>
        <w:rPr>
          <w:rFonts w:ascii="Arial Rounded MT Bold" w:hAnsi="Arial Rounded MT Bold" w:cs="Arial"/>
          <w:color w:val="2E74B5" w:themeColor="accent1" w:themeShade="BF"/>
        </w:rPr>
        <w:t xml:space="preserve"> </w:t>
      </w:r>
    </w:p>
    <w:p w:rsidR="002B4FBE" w:rsidRDefault="002B4FBE" w:rsidP="00E71998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</w:rPr>
      </w:pPr>
      <w:r w:rsidRPr="002B4FBE"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Academic Parent-Teacher Teams (APTT) encourage families and teachers to work together to ensure that students achieve success in school and home. Teachers </w:t>
      </w:r>
      <w:r w:rsidR="00C0143F"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will be sharing </w:t>
      </w:r>
      <w:r w:rsidRPr="002B4FBE">
        <w:rPr>
          <w:rFonts w:ascii="Arial Rounded MT Bold" w:eastAsia="Times New Roman" w:hAnsi="Arial Rounded MT Bold" w:cs="Arial"/>
          <w:color w:val="333333"/>
          <w:sz w:val="24"/>
          <w:szCs w:val="24"/>
        </w:rPr>
        <w:t>grade level information, tools and strategies that families can use at home and in the community to accelerate student learning.</w:t>
      </w:r>
    </w:p>
    <w:p w:rsidR="00A123C3" w:rsidRDefault="00A123C3" w:rsidP="00E71998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</w:rPr>
      </w:pPr>
      <w:r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Parents will receive a link to connect to the virtual APTT through </w:t>
      </w:r>
      <w:r w:rsidR="00C0143F"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Classroom </w:t>
      </w:r>
      <w:proofErr w:type="spellStart"/>
      <w:r w:rsidR="00C0143F">
        <w:rPr>
          <w:rFonts w:ascii="Arial Rounded MT Bold" w:eastAsia="Times New Roman" w:hAnsi="Arial Rounded MT Bold" w:cs="Arial"/>
          <w:color w:val="333333"/>
          <w:sz w:val="24"/>
          <w:szCs w:val="24"/>
        </w:rPr>
        <w:t>DoJo</w:t>
      </w:r>
      <w:proofErr w:type="spellEnd"/>
      <w:r w:rsidR="00C0143F"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. Simply follow the instructions provided to connect to the presentation. </w:t>
      </w:r>
    </w:p>
    <w:p w:rsidR="00DA7EDF" w:rsidRDefault="00DA7EDF" w:rsidP="00E71998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</w:rPr>
      </w:pPr>
    </w:p>
    <w:p w:rsidR="00DA7EDF" w:rsidRDefault="00DA7EDF" w:rsidP="00DA7EDF">
      <w:pPr>
        <w:pStyle w:val="Heading2"/>
        <w:shd w:val="clear" w:color="auto" w:fill="FFFFFF"/>
        <w:spacing w:before="360" w:beforeAutospacing="0" w:after="0" w:afterAutospacing="0"/>
        <w:jc w:val="center"/>
      </w:pPr>
      <w:proofErr w:type="spellStart"/>
      <w:r>
        <w:rPr>
          <w:rFonts w:ascii="Arial" w:hAnsi="Arial" w:cs="Arial"/>
          <w:color w:val="2E74B5"/>
          <w:sz w:val="40"/>
          <w:szCs w:val="40"/>
        </w:rPr>
        <w:t>Reuniones</w:t>
      </w:r>
      <w:proofErr w:type="spellEnd"/>
      <w:r>
        <w:rPr>
          <w:rFonts w:ascii="Arial" w:hAnsi="Arial" w:cs="Arial"/>
          <w:color w:val="2E74B5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2E74B5"/>
          <w:sz w:val="40"/>
          <w:szCs w:val="40"/>
        </w:rPr>
        <w:t>Virtuales</w:t>
      </w:r>
      <w:proofErr w:type="spellEnd"/>
      <w:r>
        <w:rPr>
          <w:rFonts w:ascii="Arial" w:hAnsi="Arial" w:cs="Arial"/>
          <w:color w:val="2E74B5"/>
          <w:sz w:val="40"/>
          <w:szCs w:val="40"/>
        </w:rPr>
        <w:t xml:space="preserve"> de APTT de la </w:t>
      </w:r>
      <w:proofErr w:type="spellStart"/>
      <w:r>
        <w:rPr>
          <w:rFonts w:ascii="Arial" w:hAnsi="Arial" w:cs="Arial"/>
          <w:color w:val="2E74B5"/>
          <w:sz w:val="40"/>
          <w:szCs w:val="40"/>
        </w:rPr>
        <w:t>Escuela</w:t>
      </w:r>
      <w:proofErr w:type="spellEnd"/>
      <w:r>
        <w:rPr>
          <w:rFonts w:ascii="Arial" w:hAnsi="Arial" w:cs="Arial"/>
          <w:color w:val="2E74B5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2E74B5"/>
          <w:sz w:val="40"/>
          <w:szCs w:val="40"/>
        </w:rPr>
        <w:t>Primaria</w:t>
      </w:r>
      <w:proofErr w:type="spellEnd"/>
      <w:r>
        <w:rPr>
          <w:rFonts w:ascii="Arial" w:hAnsi="Arial" w:cs="Arial"/>
          <w:color w:val="2E74B5"/>
          <w:sz w:val="40"/>
          <w:szCs w:val="40"/>
        </w:rPr>
        <w:t xml:space="preserve"> Seminole</w:t>
      </w:r>
    </w:p>
    <w:p w:rsidR="00DA7EDF" w:rsidRDefault="00DA7EDF" w:rsidP="00DA7EDF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74B5"/>
          <w:sz w:val="34"/>
          <w:szCs w:val="34"/>
        </w:rPr>
      </w:pPr>
      <w:r>
        <w:rPr>
          <w:rFonts w:ascii="Arial" w:hAnsi="Arial" w:cs="Arial"/>
          <w:color w:val="2E74B5"/>
          <w:sz w:val="34"/>
          <w:szCs w:val="34"/>
        </w:rPr>
        <w:t>Del</w:t>
      </w:r>
      <w:proofErr w:type="gramStart"/>
      <w:r>
        <w:rPr>
          <w:rFonts w:ascii="Arial" w:hAnsi="Arial" w:cs="Arial"/>
          <w:color w:val="2E74B5"/>
          <w:sz w:val="34"/>
          <w:szCs w:val="34"/>
        </w:rPr>
        <w:t xml:space="preserve">  </w:t>
      </w:r>
      <w:r w:rsidR="00F116DF">
        <w:rPr>
          <w:rFonts w:ascii="Arial" w:hAnsi="Arial" w:cs="Arial"/>
          <w:color w:val="2E74B5"/>
          <w:sz w:val="34"/>
          <w:szCs w:val="34"/>
        </w:rPr>
        <w:t>11</w:t>
      </w:r>
      <w:proofErr w:type="gramEnd"/>
      <w:r>
        <w:rPr>
          <w:rFonts w:ascii="Arial" w:hAnsi="Arial" w:cs="Arial"/>
          <w:color w:val="2E74B5"/>
          <w:sz w:val="34"/>
          <w:szCs w:val="34"/>
        </w:rPr>
        <w:t xml:space="preserve"> al </w:t>
      </w:r>
      <w:r w:rsidR="00F116DF">
        <w:rPr>
          <w:rFonts w:ascii="Arial" w:hAnsi="Arial" w:cs="Arial"/>
          <w:color w:val="2E74B5"/>
          <w:sz w:val="34"/>
          <w:szCs w:val="34"/>
        </w:rPr>
        <w:t>15</w:t>
      </w:r>
      <w:r>
        <w:rPr>
          <w:rFonts w:ascii="Arial" w:hAnsi="Arial" w:cs="Arial"/>
          <w:color w:val="2E74B5"/>
          <w:sz w:val="34"/>
          <w:szCs w:val="34"/>
        </w:rPr>
        <w:t xml:space="preserve"> de </w:t>
      </w:r>
      <w:proofErr w:type="spellStart"/>
      <w:r w:rsidR="00F116DF">
        <w:rPr>
          <w:rFonts w:ascii="Arial" w:hAnsi="Arial" w:cs="Arial"/>
          <w:color w:val="2E74B5"/>
          <w:sz w:val="34"/>
          <w:szCs w:val="34"/>
        </w:rPr>
        <w:t>enero</w:t>
      </w:r>
      <w:proofErr w:type="spellEnd"/>
    </w:p>
    <w:p w:rsidR="00DA7EDF" w:rsidRDefault="00DA7EDF" w:rsidP="00DA7EDF">
      <w:pPr>
        <w:pStyle w:val="Heading2"/>
        <w:shd w:val="clear" w:color="auto" w:fill="FFFFFF"/>
        <w:spacing w:before="0" w:beforeAutospacing="0" w:after="0" w:afterAutospacing="0"/>
        <w:jc w:val="center"/>
      </w:pPr>
    </w:p>
    <w:p w:rsidR="00DA7EDF" w:rsidRPr="005159CD" w:rsidRDefault="00DA7EDF" w:rsidP="00DA7EDF">
      <w:pPr>
        <w:pStyle w:val="NormalWeb"/>
        <w:shd w:val="clear" w:color="auto" w:fill="FFFFFF"/>
        <w:spacing w:before="0" w:beforeAutospacing="0" w:after="0" w:afterAutospacing="0"/>
        <w:rPr>
          <w:rFonts w:ascii="Arial Rounded MT Bold" w:hAnsi="Arial Rounded MT Bold" w:cs="Arial"/>
          <w:color w:val="333333"/>
        </w:rPr>
      </w:pPr>
      <w:proofErr w:type="spellStart"/>
      <w:r w:rsidRPr="005159CD">
        <w:rPr>
          <w:rFonts w:ascii="Arial Rounded MT Bold" w:hAnsi="Arial Rounded MT Bold" w:cs="Arial"/>
          <w:color w:val="333333"/>
        </w:rPr>
        <w:t>Equipos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de Padres y Maestros </w:t>
      </w:r>
      <w:proofErr w:type="spellStart"/>
      <w:r w:rsidRPr="005159CD">
        <w:rPr>
          <w:rFonts w:ascii="Arial Rounded MT Bold" w:hAnsi="Arial Rounded MT Bold" w:cs="Arial"/>
          <w:color w:val="333333"/>
        </w:rPr>
        <w:t>Académicos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(APTT) </w:t>
      </w:r>
      <w:proofErr w:type="spellStart"/>
      <w:r w:rsidRPr="005159CD">
        <w:rPr>
          <w:rFonts w:ascii="Arial Rounded MT Bold" w:hAnsi="Arial Rounded MT Bold" w:cs="Arial"/>
          <w:color w:val="333333"/>
        </w:rPr>
        <w:t>alientan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a las </w:t>
      </w:r>
      <w:proofErr w:type="spellStart"/>
      <w:r w:rsidRPr="005159CD">
        <w:rPr>
          <w:rFonts w:ascii="Arial Rounded MT Bold" w:hAnsi="Arial Rounded MT Bold" w:cs="Arial"/>
          <w:color w:val="333333"/>
        </w:rPr>
        <w:t>familias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y </w:t>
      </w:r>
      <w:proofErr w:type="spellStart"/>
      <w:r w:rsidRPr="005159CD">
        <w:rPr>
          <w:rFonts w:ascii="Arial Rounded MT Bold" w:hAnsi="Arial Rounded MT Bold" w:cs="Arial"/>
          <w:color w:val="333333"/>
        </w:rPr>
        <w:t>los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maestros a </w:t>
      </w:r>
      <w:proofErr w:type="spellStart"/>
      <w:r w:rsidRPr="005159CD">
        <w:rPr>
          <w:rFonts w:ascii="Arial Rounded MT Bold" w:hAnsi="Arial Rounded MT Bold" w:cs="Arial"/>
          <w:color w:val="333333"/>
        </w:rPr>
        <w:t>trabajar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juntos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para </w:t>
      </w:r>
      <w:proofErr w:type="spellStart"/>
      <w:r w:rsidRPr="005159CD">
        <w:rPr>
          <w:rFonts w:ascii="Arial Rounded MT Bold" w:hAnsi="Arial Rounded MT Bold" w:cs="Arial"/>
          <w:color w:val="333333"/>
        </w:rPr>
        <w:t>asegurar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que </w:t>
      </w:r>
      <w:proofErr w:type="spellStart"/>
      <w:r w:rsidRPr="005159CD">
        <w:rPr>
          <w:rFonts w:ascii="Arial Rounded MT Bold" w:hAnsi="Arial Rounded MT Bold" w:cs="Arial"/>
          <w:color w:val="333333"/>
        </w:rPr>
        <w:t>los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estudiantes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logren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el </w:t>
      </w:r>
      <w:proofErr w:type="spellStart"/>
      <w:r w:rsidRPr="005159CD">
        <w:rPr>
          <w:rFonts w:ascii="Arial Rounded MT Bold" w:hAnsi="Arial Rounded MT Bold" w:cs="Arial"/>
          <w:color w:val="333333"/>
        </w:rPr>
        <w:t>éxito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en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la </w:t>
      </w:r>
      <w:proofErr w:type="spellStart"/>
      <w:r w:rsidRPr="005159CD">
        <w:rPr>
          <w:rFonts w:ascii="Arial Rounded MT Bold" w:hAnsi="Arial Rounded MT Bold" w:cs="Arial"/>
          <w:color w:val="333333"/>
        </w:rPr>
        <w:t>escuela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y </w:t>
      </w:r>
      <w:proofErr w:type="spellStart"/>
      <w:r w:rsidRPr="005159CD">
        <w:rPr>
          <w:rFonts w:ascii="Arial Rounded MT Bold" w:hAnsi="Arial Rounded MT Bold" w:cs="Arial"/>
          <w:color w:val="333333"/>
        </w:rPr>
        <w:t>en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el </w:t>
      </w:r>
      <w:proofErr w:type="spellStart"/>
      <w:r w:rsidRPr="005159CD">
        <w:rPr>
          <w:rFonts w:ascii="Arial Rounded MT Bold" w:hAnsi="Arial Rounded MT Bold" w:cs="Arial"/>
          <w:color w:val="333333"/>
        </w:rPr>
        <w:t>hogar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. Los maestros </w:t>
      </w:r>
      <w:proofErr w:type="spellStart"/>
      <w:r w:rsidRPr="005159CD">
        <w:rPr>
          <w:rFonts w:ascii="Arial Rounded MT Bold" w:hAnsi="Arial Rounded MT Bold" w:cs="Arial"/>
          <w:color w:val="333333"/>
        </w:rPr>
        <w:t>compartirán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información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, </w:t>
      </w:r>
      <w:proofErr w:type="spellStart"/>
      <w:r w:rsidRPr="005159CD">
        <w:rPr>
          <w:rFonts w:ascii="Arial Rounded MT Bold" w:hAnsi="Arial Rounded MT Bold" w:cs="Arial"/>
          <w:color w:val="333333"/>
        </w:rPr>
        <w:t>herramientas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y </w:t>
      </w:r>
      <w:proofErr w:type="spellStart"/>
      <w:r w:rsidRPr="005159CD">
        <w:rPr>
          <w:rFonts w:ascii="Arial Rounded MT Bold" w:hAnsi="Arial Rounded MT Bold" w:cs="Arial"/>
          <w:color w:val="333333"/>
        </w:rPr>
        <w:t>estrategias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de </w:t>
      </w:r>
      <w:proofErr w:type="spellStart"/>
      <w:r w:rsidRPr="005159CD">
        <w:rPr>
          <w:rFonts w:ascii="Arial Rounded MT Bold" w:hAnsi="Arial Rounded MT Bold" w:cs="Arial"/>
          <w:color w:val="333333"/>
        </w:rPr>
        <w:t>nivel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de </w:t>
      </w:r>
      <w:proofErr w:type="spellStart"/>
      <w:r w:rsidRPr="005159CD">
        <w:rPr>
          <w:rFonts w:ascii="Arial Rounded MT Bold" w:hAnsi="Arial Rounded MT Bold" w:cs="Arial"/>
          <w:color w:val="333333"/>
        </w:rPr>
        <w:t>grado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que las </w:t>
      </w:r>
      <w:proofErr w:type="spellStart"/>
      <w:r w:rsidRPr="005159CD">
        <w:rPr>
          <w:rFonts w:ascii="Arial Rounded MT Bold" w:hAnsi="Arial Rounded MT Bold" w:cs="Arial"/>
          <w:color w:val="333333"/>
        </w:rPr>
        <w:t>familias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pueden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proofErr w:type="gramStart"/>
      <w:r w:rsidRPr="005159CD">
        <w:rPr>
          <w:rFonts w:ascii="Arial Rounded MT Bold" w:hAnsi="Arial Rounded MT Bold" w:cs="Arial"/>
          <w:color w:val="333333"/>
        </w:rPr>
        <w:t>usar</w:t>
      </w:r>
      <w:proofErr w:type="spellEnd"/>
      <w:proofErr w:type="gram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en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el </w:t>
      </w:r>
      <w:proofErr w:type="spellStart"/>
      <w:r w:rsidRPr="005159CD">
        <w:rPr>
          <w:rFonts w:ascii="Arial Rounded MT Bold" w:hAnsi="Arial Rounded MT Bold" w:cs="Arial"/>
          <w:color w:val="333333"/>
        </w:rPr>
        <w:t>hogar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y </w:t>
      </w:r>
      <w:proofErr w:type="spellStart"/>
      <w:r w:rsidRPr="005159CD">
        <w:rPr>
          <w:rFonts w:ascii="Arial Rounded MT Bold" w:hAnsi="Arial Rounded MT Bold" w:cs="Arial"/>
          <w:color w:val="333333"/>
        </w:rPr>
        <w:t>en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la </w:t>
      </w:r>
      <w:proofErr w:type="spellStart"/>
      <w:r w:rsidRPr="005159CD">
        <w:rPr>
          <w:rFonts w:ascii="Arial Rounded MT Bold" w:hAnsi="Arial Rounded MT Bold" w:cs="Arial"/>
          <w:color w:val="333333"/>
        </w:rPr>
        <w:t>comunidad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para </w:t>
      </w:r>
      <w:proofErr w:type="spellStart"/>
      <w:r w:rsidRPr="005159CD">
        <w:rPr>
          <w:rFonts w:ascii="Arial Rounded MT Bold" w:hAnsi="Arial Rounded MT Bold" w:cs="Arial"/>
          <w:color w:val="333333"/>
        </w:rPr>
        <w:t>acelerar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el </w:t>
      </w:r>
      <w:proofErr w:type="spellStart"/>
      <w:r w:rsidRPr="005159CD">
        <w:rPr>
          <w:rFonts w:ascii="Arial Rounded MT Bold" w:hAnsi="Arial Rounded MT Bold" w:cs="Arial"/>
          <w:color w:val="333333"/>
        </w:rPr>
        <w:t>aprendizaje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de </w:t>
      </w:r>
      <w:proofErr w:type="spellStart"/>
      <w:r w:rsidRPr="005159CD">
        <w:rPr>
          <w:rFonts w:ascii="Arial Rounded MT Bold" w:hAnsi="Arial Rounded MT Bold" w:cs="Arial"/>
          <w:color w:val="333333"/>
        </w:rPr>
        <w:t>los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estudiantes</w:t>
      </w:r>
      <w:proofErr w:type="spellEnd"/>
      <w:r w:rsidRPr="005159CD">
        <w:rPr>
          <w:rFonts w:ascii="Arial Rounded MT Bold" w:hAnsi="Arial Rounded MT Bold" w:cs="Arial"/>
          <w:color w:val="333333"/>
        </w:rPr>
        <w:t>.</w:t>
      </w:r>
    </w:p>
    <w:p w:rsidR="00DA7EDF" w:rsidRPr="005159CD" w:rsidRDefault="00DA7EDF" w:rsidP="00DA7EDF">
      <w:pPr>
        <w:pStyle w:val="NormalWeb"/>
        <w:shd w:val="clear" w:color="auto" w:fill="FFFFFF"/>
        <w:spacing w:before="0" w:beforeAutospacing="0" w:after="0" w:afterAutospacing="0"/>
        <w:rPr>
          <w:rFonts w:ascii="Arial Rounded MT Bold" w:hAnsi="Arial Rounded MT Bold"/>
        </w:rPr>
      </w:pPr>
    </w:p>
    <w:p w:rsidR="00DA7EDF" w:rsidRPr="005159CD" w:rsidRDefault="00DA7EDF" w:rsidP="00DA7EDF">
      <w:pPr>
        <w:pStyle w:val="NormalWeb"/>
        <w:shd w:val="clear" w:color="auto" w:fill="FFFFFF"/>
        <w:spacing w:before="0" w:beforeAutospacing="0" w:after="240" w:afterAutospacing="0"/>
        <w:rPr>
          <w:rFonts w:ascii="Arial Rounded MT Bold" w:hAnsi="Arial Rounded MT Bold"/>
        </w:rPr>
      </w:pPr>
      <w:r w:rsidRPr="005159CD">
        <w:rPr>
          <w:rFonts w:ascii="Arial Rounded MT Bold" w:hAnsi="Arial Rounded MT Bold" w:cs="Arial"/>
          <w:color w:val="333333"/>
        </w:rPr>
        <w:t xml:space="preserve">Los padres </w:t>
      </w:r>
      <w:proofErr w:type="spellStart"/>
      <w:r w:rsidRPr="005159CD">
        <w:rPr>
          <w:rFonts w:ascii="Arial Rounded MT Bold" w:hAnsi="Arial Rounded MT Bold" w:cs="Arial"/>
          <w:color w:val="333333"/>
        </w:rPr>
        <w:t>recibirán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gramStart"/>
      <w:r w:rsidRPr="005159CD">
        <w:rPr>
          <w:rFonts w:ascii="Arial Rounded MT Bold" w:hAnsi="Arial Rounded MT Bold" w:cs="Arial"/>
          <w:color w:val="333333"/>
        </w:rPr>
        <w:t>un</w:t>
      </w:r>
      <w:proofErr w:type="gramEnd"/>
      <w:r w:rsidRPr="005159CD">
        <w:rPr>
          <w:rFonts w:ascii="Arial Rounded MT Bold" w:hAnsi="Arial Rounded MT Bold" w:cs="Arial"/>
          <w:color w:val="333333"/>
        </w:rPr>
        <w:t xml:space="preserve"> enlace para </w:t>
      </w:r>
      <w:proofErr w:type="spellStart"/>
      <w:r w:rsidRPr="005159CD">
        <w:rPr>
          <w:rFonts w:ascii="Arial Rounded MT Bold" w:hAnsi="Arial Rounded MT Bold" w:cs="Arial"/>
          <w:color w:val="333333"/>
        </w:rPr>
        <w:t>conectarse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al APTT virtual a </w:t>
      </w:r>
      <w:proofErr w:type="spellStart"/>
      <w:r w:rsidRPr="005159CD">
        <w:rPr>
          <w:rFonts w:ascii="Arial Rounded MT Bold" w:hAnsi="Arial Rounded MT Bold" w:cs="Arial"/>
          <w:color w:val="333333"/>
        </w:rPr>
        <w:t>través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de Classroom </w:t>
      </w:r>
      <w:proofErr w:type="spellStart"/>
      <w:r w:rsidRPr="005159CD">
        <w:rPr>
          <w:rFonts w:ascii="Arial Rounded MT Bold" w:hAnsi="Arial Rounded MT Bold" w:cs="Arial"/>
          <w:color w:val="333333"/>
        </w:rPr>
        <w:t>DoJo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. </w:t>
      </w:r>
      <w:proofErr w:type="spellStart"/>
      <w:r w:rsidRPr="005159CD">
        <w:rPr>
          <w:rFonts w:ascii="Arial Rounded MT Bold" w:hAnsi="Arial Rounded MT Bold" w:cs="Arial"/>
          <w:color w:val="333333"/>
        </w:rPr>
        <w:t>Simplemente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siga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las </w:t>
      </w:r>
      <w:proofErr w:type="spellStart"/>
      <w:r w:rsidRPr="005159CD">
        <w:rPr>
          <w:rFonts w:ascii="Arial Rounded MT Bold" w:hAnsi="Arial Rounded MT Bold" w:cs="Arial"/>
          <w:color w:val="333333"/>
        </w:rPr>
        <w:t>instrucciones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</w:t>
      </w:r>
      <w:proofErr w:type="spellStart"/>
      <w:r w:rsidRPr="005159CD">
        <w:rPr>
          <w:rFonts w:ascii="Arial Rounded MT Bold" w:hAnsi="Arial Rounded MT Bold" w:cs="Arial"/>
          <w:color w:val="333333"/>
        </w:rPr>
        <w:t>proporcionadas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para </w:t>
      </w:r>
      <w:proofErr w:type="spellStart"/>
      <w:r w:rsidRPr="005159CD">
        <w:rPr>
          <w:rFonts w:ascii="Arial Rounded MT Bold" w:hAnsi="Arial Rounded MT Bold" w:cs="Arial"/>
          <w:color w:val="333333"/>
        </w:rPr>
        <w:t>conectarse</w:t>
      </w:r>
      <w:proofErr w:type="spellEnd"/>
      <w:r w:rsidRPr="005159CD">
        <w:rPr>
          <w:rFonts w:ascii="Arial Rounded MT Bold" w:hAnsi="Arial Rounded MT Bold" w:cs="Arial"/>
          <w:color w:val="333333"/>
        </w:rPr>
        <w:t xml:space="preserve"> a la </w:t>
      </w:r>
      <w:proofErr w:type="spellStart"/>
      <w:r w:rsidRPr="005159CD">
        <w:rPr>
          <w:rFonts w:ascii="Arial Rounded MT Bold" w:hAnsi="Arial Rounded MT Bold" w:cs="Arial"/>
          <w:color w:val="333333"/>
        </w:rPr>
        <w:t>presentación</w:t>
      </w:r>
      <w:proofErr w:type="spellEnd"/>
      <w:r w:rsidRPr="005159CD">
        <w:rPr>
          <w:rFonts w:ascii="Arial Rounded MT Bold" w:hAnsi="Arial Rounded MT Bold" w:cs="Arial"/>
          <w:color w:val="333333"/>
        </w:rPr>
        <w:t>. </w:t>
      </w:r>
    </w:p>
    <w:p w:rsidR="00DA7EDF" w:rsidRDefault="00DA7EDF" w:rsidP="00E71998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</w:rPr>
      </w:pPr>
    </w:p>
    <w:p w:rsidR="00D15263" w:rsidRDefault="00D15263" w:rsidP="00E71998">
      <w:pPr>
        <w:shd w:val="clear" w:color="auto" w:fill="FFFFFF"/>
        <w:spacing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</w:rPr>
      </w:pPr>
    </w:p>
    <w:p w:rsidR="00172EB1" w:rsidRDefault="00E363D8" w:rsidP="00D15263">
      <w:pPr>
        <w:shd w:val="clear" w:color="auto" w:fill="FFFFFF"/>
        <w:spacing w:line="240" w:lineRule="auto"/>
      </w:pPr>
      <w:bookmarkStart w:id="0" w:name="_GoBack"/>
      <w:bookmarkEnd w:id="0"/>
      <w:r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 </w:t>
      </w:r>
    </w:p>
    <w:sectPr w:rsidR="00172EB1" w:rsidSect="00D15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E"/>
    <w:rsid w:val="00172EB1"/>
    <w:rsid w:val="002B4FBE"/>
    <w:rsid w:val="0044145A"/>
    <w:rsid w:val="005159CD"/>
    <w:rsid w:val="005507B9"/>
    <w:rsid w:val="008F1BB5"/>
    <w:rsid w:val="00A123C3"/>
    <w:rsid w:val="00B765F3"/>
    <w:rsid w:val="00C0143F"/>
    <w:rsid w:val="00C20FAA"/>
    <w:rsid w:val="00D15263"/>
    <w:rsid w:val="00D565A5"/>
    <w:rsid w:val="00DA7EDF"/>
    <w:rsid w:val="00E363D8"/>
    <w:rsid w:val="00E71998"/>
    <w:rsid w:val="00F1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F5BE"/>
  <w15:chartTrackingRefBased/>
  <w15:docId w15:val="{BF231237-7ED9-42F0-B7D7-59B30E5E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4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4F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4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ZIOLKOWSKI, ROBYN</dc:creator>
  <cp:keywords/>
  <dc:description/>
  <cp:lastModifiedBy>ZIOLKOWSKI, ROBYN</cp:lastModifiedBy>
  <cp:revision>2</cp:revision>
  <cp:lastPrinted>2020-10-22T13:15:00Z</cp:lastPrinted>
  <dcterms:created xsi:type="dcterms:W3CDTF">2021-01-11T01:41:00Z</dcterms:created>
  <dcterms:modified xsi:type="dcterms:W3CDTF">2021-01-11T01:41:00Z</dcterms:modified>
</cp:coreProperties>
</file>